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1BE79" w14:textId="77777777" w:rsidR="005B4080" w:rsidRDefault="006B33A2">
      <w:pPr>
        <w:pStyle w:val="Corpodetexto"/>
        <w:ind w:left="4595"/>
        <w:rPr>
          <w:sz w:val="20"/>
        </w:rPr>
      </w:pPr>
      <w:r>
        <w:pict w14:anchorId="60D812F3">
          <v:shape id="_x0000_s1030" style="position:absolute;left:0;text-align:left;margin-left:24pt;margin-top:24pt;width:547.45pt;height:794.05pt;z-index:-15913984;mso-position-horizontal-relative:page;mso-position-vertical-relative:page" coordorigin="480,480" coordsize="10949,15881" o:spt="100" adj="0,,0" path="m11410,16332r-10,l509,16332r-10,l499,16342r10,l11400,16342r10,l11410,16332xm11429,16351r,l11429,16332r-10,l11419,16351r-19,l509,16351r-19,l490,16332r-10,l480,16351r,10l490,16361r19,l11400,16361r19,l11429,16361r,l11429,16351xm11429,480r,l11419,480r-19,l509,480r-19,l480,480r,10l480,16332r10,l490,490r19,l11400,490r,9l509,499r-10,l499,16332r10,l509,509r10891,l11400,16332r19,l11429,16332r,l11429,480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="00330478">
        <w:rPr>
          <w:noProof/>
          <w:sz w:val="20"/>
        </w:rPr>
        <w:drawing>
          <wp:inline distT="0" distB="0" distL="0" distR="0" wp14:anchorId="5C5BD409" wp14:editId="49E23C5A">
            <wp:extent cx="546085" cy="69494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085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50C23" w14:textId="7CDDDF31" w:rsidR="005B4080" w:rsidRDefault="006B33A2">
      <w:pPr>
        <w:pStyle w:val="Ttulo1"/>
        <w:spacing w:before="109" w:line="556" w:lineRule="auto"/>
        <w:ind w:left="2706" w:right="1927" w:firstLine="129"/>
      </w:pPr>
      <w:r>
        <w:pict w14:anchorId="073235CB">
          <v:group id="_x0000_s1026" style="position:absolute;left:0;text-align:left;margin-left:56.75pt;margin-top:63.95pt;width:484.3pt;height:26.3pt;z-index:-15914496;mso-position-horizontal-relative:page" coordorigin="1135,1279" coordsize="9686,526">
            <v:rect id="_x0000_s1029" style="position:absolute;left:1149;top:1279;width:9672;height:439" fillcolor="#dfdfdf" stroked="f"/>
            <v:rect id="_x0000_s1028" style="position:absolute;left:1135;top:1733;width:9672;height:72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135;top:1279;width:9686;height:526" filled="f" stroked="f">
              <v:textbox inset="0,0,0,0">
                <w:txbxContent>
                  <w:p w14:paraId="57AA7463" w14:textId="77777777" w:rsidR="005B4080" w:rsidRDefault="00330478">
                    <w:pPr>
                      <w:spacing w:before="77"/>
                      <w:ind w:left="1336" w:right="122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ANEXO IX - PLANILHA DE CUSTOS E FORMAÇÃO DE PREÇO</w:t>
                    </w:r>
                  </w:p>
                </w:txbxContent>
              </v:textbox>
            </v:shape>
            <w10:wrap anchorx="page"/>
          </v:group>
        </w:pict>
      </w:r>
      <w:r w:rsidR="00330478">
        <w:t xml:space="preserve">PROCURADORIA GERAL DO ESTADO PREGÃO ELETRÔNICO PGE-RJ nº </w:t>
      </w:r>
      <w:r>
        <w:rPr>
          <w:spacing w:val="-3"/>
        </w:rPr>
        <w:t>0</w:t>
      </w:r>
      <w:r w:rsidR="00330478">
        <w:rPr>
          <w:spacing w:val="-3"/>
        </w:rPr>
        <w:t>5/202</w:t>
      </w:r>
      <w:r>
        <w:rPr>
          <w:spacing w:val="-3"/>
        </w:rPr>
        <w:t>1</w:t>
      </w:r>
    </w:p>
    <w:p w14:paraId="1F6F6F03" w14:textId="77777777" w:rsidR="005B4080" w:rsidRDefault="005B4080">
      <w:pPr>
        <w:pStyle w:val="Corpodetexto"/>
        <w:rPr>
          <w:b/>
          <w:sz w:val="20"/>
        </w:rPr>
      </w:pPr>
    </w:p>
    <w:p w14:paraId="110286D5" w14:textId="77777777" w:rsidR="005B4080" w:rsidRDefault="005B4080">
      <w:pPr>
        <w:pStyle w:val="Corpodetexto"/>
        <w:rPr>
          <w:b/>
          <w:sz w:val="20"/>
        </w:rPr>
      </w:pPr>
    </w:p>
    <w:p w14:paraId="28FB4A75" w14:textId="77777777" w:rsidR="005B4080" w:rsidRDefault="005B4080">
      <w:pPr>
        <w:pStyle w:val="Corpodetexto"/>
        <w:spacing w:before="4"/>
        <w:rPr>
          <w:b/>
          <w:sz w:val="17"/>
        </w:rPr>
      </w:pPr>
    </w:p>
    <w:tbl>
      <w:tblPr>
        <w:tblStyle w:val="TableNormal"/>
        <w:tblW w:w="0" w:type="auto"/>
        <w:tblInd w:w="15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1102"/>
        <w:gridCol w:w="3003"/>
        <w:gridCol w:w="1392"/>
        <w:gridCol w:w="1411"/>
        <w:gridCol w:w="1871"/>
      </w:tblGrid>
      <w:tr w:rsidR="005B4080" w14:paraId="60795752" w14:textId="77777777">
        <w:trPr>
          <w:trHeight w:val="545"/>
        </w:trPr>
        <w:tc>
          <w:tcPr>
            <w:tcW w:w="9706" w:type="dxa"/>
            <w:gridSpan w:val="6"/>
            <w:shd w:val="clear" w:color="auto" w:fill="D9D9D9"/>
          </w:tcPr>
          <w:p w14:paraId="4B64435E" w14:textId="77777777" w:rsidR="005B4080" w:rsidRDefault="00330478">
            <w:pPr>
              <w:pStyle w:val="TableParagraph"/>
              <w:spacing w:before="120"/>
              <w:ind w:left="4509" w:right="43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ITENS</w:t>
            </w:r>
          </w:p>
        </w:tc>
      </w:tr>
      <w:tr w:rsidR="005B4080" w14:paraId="65DEDB40" w14:textId="77777777">
        <w:trPr>
          <w:trHeight w:val="958"/>
        </w:trPr>
        <w:tc>
          <w:tcPr>
            <w:tcW w:w="927" w:type="dxa"/>
            <w:tcBorders>
              <w:left w:val="single" w:sz="12" w:space="0" w:color="000000"/>
            </w:tcBorders>
            <w:shd w:val="clear" w:color="auto" w:fill="D9D9D9"/>
          </w:tcPr>
          <w:p w14:paraId="2A17CD64" w14:textId="77777777" w:rsidR="005B4080" w:rsidRDefault="005B4080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E2F3EAE" w14:textId="77777777" w:rsidR="005B4080" w:rsidRDefault="00330478">
            <w:pPr>
              <w:pStyle w:val="TableParagraph"/>
              <w:ind w:left="268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1102" w:type="dxa"/>
            <w:shd w:val="clear" w:color="auto" w:fill="D9D9D9"/>
          </w:tcPr>
          <w:p w14:paraId="258492BF" w14:textId="77777777" w:rsidR="005B4080" w:rsidRDefault="005B4080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9FE74D6" w14:textId="77777777" w:rsidR="005B4080" w:rsidRDefault="00330478">
            <w:pPr>
              <w:pStyle w:val="TableParagraph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Veículo</w:t>
            </w:r>
          </w:p>
        </w:tc>
        <w:tc>
          <w:tcPr>
            <w:tcW w:w="3003" w:type="dxa"/>
            <w:shd w:val="clear" w:color="auto" w:fill="D9D9D9"/>
          </w:tcPr>
          <w:p w14:paraId="61D53292" w14:textId="77777777" w:rsidR="005B4080" w:rsidRDefault="005B4080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B01FC68" w14:textId="77777777" w:rsidR="005B4080" w:rsidRDefault="00330478">
            <w:pPr>
              <w:pStyle w:val="TableParagraph"/>
              <w:ind w:left="1225" w:right="1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Unid.</w:t>
            </w:r>
          </w:p>
        </w:tc>
        <w:tc>
          <w:tcPr>
            <w:tcW w:w="1392" w:type="dxa"/>
            <w:tcBorders>
              <w:right w:val="single" w:sz="12" w:space="0" w:color="000000"/>
            </w:tcBorders>
            <w:shd w:val="clear" w:color="auto" w:fill="D9D9D9"/>
          </w:tcPr>
          <w:p w14:paraId="263CF4CE" w14:textId="77777777" w:rsidR="005B4080" w:rsidRDefault="00330478">
            <w:pPr>
              <w:pStyle w:val="TableParagraph"/>
              <w:ind w:left="193" w:right="75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Quant. Estimada (24 Meses)</w:t>
            </w:r>
          </w:p>
        </w:tc>
        <w:tc>
          <w:tcPr>
            <w:tcW w:w="1411" w:type="dxa"/>
            <w:tcBorders>
              <w:left w:val="single" w:sz="12" w:space="0" w:color="000000"/>
            </w:tcBorders>
            <w:shd w:val="clear" w:color="auto" w:fill="D9D9D9"/>
          </w:tcPr>
          <w:p w14:paraId="0B884035" w14:textId="77777777" w:rsidR="005B4080" w:rsidRDefault="00330478">
            <w:pPr>
              <w:pStyle w:val="TableParagraph"/>
              <w:ind w:left="311" w:right="1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 (R$)</w:t>
            </w:r>
          </w:p>
        </w:tc>
        <w:tc>
          <w:tcPr>
            <w:tcW w:w="1871" w:type="dxa"/>
            <w:shd w:val="clear" w:color="auto" w:fill="D9D9D9"/>
          </w:tcPr>
          <w:p w14:paraId="0513DBAB" w14:textId="77777777" w:rsidR="005B4080" w:rsidRDefault="00330478">
            <w:pPr>
              <w:pStyle w:val="TableParagraph"/>
              <w:ind w:left="743" w:right="240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(R$)</w:t>
            </w:r>
          </w:p>
        </w:tc>
      </w:tr>
      <w:tr w:rsidR="005B4080" w14:paraId="5FB9B014" w14:textId="77777777">
        <w:trPr>
          <w:trHeight w:val="370"/>
        </w:trPr>
        <w:tc>
          <w:tcPr>
            <w:tcW w:w="927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318E25EE" w14:textId="77777777" w:rsidR="005B4080" w:rsidRDefault="005B4080">
            <w:pPr>
              <w:pStyle w:val="TableParagraph"/>
              <w:rPr>
                <w:b/>
                <w:sz w:val="26"/>
              </w:rPr>
            </w:pPr>
          </w:p>
          <w:p w14:paraId="3551E2B8" w14:textId="77777777" w:rsidR="005B4080" w:rsidRDefault="005B4080">
            <w:pPr>
              <w:pStyle w:val="TableParagraph"/>
              <w:rPr>
                <w:b/>
                <w:sz w:val="26"/>
              </w:rPr>
            </w:pPr>
          </w:p>
          <w:p w14:paraId="21737CB8" w14:textId="77777777" w:rsidR="005B4080" w:rsidRDefault="005B4080">
            <w:pPr>
              <w:pStyle w:val="TableParagraph"/>
              <w:spacing w:before="2"/>
              <w:rPr>
                <w:b/>
                <w:sz w:val="37"/>
              </w:rPr>
            </w:pPr>
          </w:p>
          <w:p w14:paraId="66846A72" w14:textId="77777777" w:rsidR="005B4080" w:rsidRDefault="00330478">
            <w:pPr>
              <w:pStyle w:val="TableParagraph"/>
              <w:ind w:left="391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102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00F47BD2" w14:textId="77777777" w:rsidR="005B4080" w:rsidRDefault="005B4080">
            <w:pPr>
              <w:pStyle w:val="TableParagraph"/>
              <w:rPr>
                <w:b/>
              </w:rPr>
            </w:pPr>
          </w:p>
          <w:p w14:paraId="3E3EEA0D" w14:textId="77777777" w:rsidR="005B4080" w:rsidRDefault="005B4080">
            <w:pPr>
              <w:pStyle w:val="TableParagraph"/>
              <w:rPr>
                <w:b/>
              </w:rPr>
            </w:pPr>
          </w:p>
          <w:p w14:paraId="0EA5C87F" w14:textId="77777777" w:rsidR="005B4080" w:rsidRDefault="005B4080">
            <w:pPr>
              <w:pStyle w:val="TableParagraph"/>
              <w:rPr>
                <w:b/>
              </w:rPr>
            </w:pPr>
          </w:p>
          <w:p w14:paraId="090971ED" w14:textId="77777777" w:rsidR="005B4080" w:rsidRDefault="005B4080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4A645701" w14:textId="77777777" w:rsidR="005B4080" w:rsidRDefault="00330478">
            <w:pPr>
              <w:pStyle w:val="TableParagraph"/>
              <w:ind w:left="390" w:right="14" w:hanging="286"/>
              <w:rPr>
                <w:b/>
                <w:sz w:val="21"/>
              </w:rPr>
            </w:pPr>
            <w:r>
              <w:rPr>
                <w:b/>
                <w:sz w:val="21"/>
              </w:rPr>
              <w:t>Caminhão Baú</w:t>
            </w:r>
          </w:p>
        </w:tc>
        <w:tc>
          <w:tcPr>
            <w:tcW w:w="3003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66AAD44" w14:textId="77777777" w:rsidR="005B4080" w:rsidRDefault="00330478">
            <w:pPr>
              <w:pStyle w:val="TableParagraph"/>
              <w:spacing w:line="274" w:lineRule="exact"/>
              <w:ind w:left="483"/>
              <w:rPr>
                <w:sz w:val="24"/>
              </w:rPr>
            </w:pPr>
            <w:r>
              <w:rPr>
                <w:sz w:val="24"/>
              </w:rPr>
              <w:t>Diária Completa (¹)</w:t>
            </w:r>
          </w:p>
        </w:tc>
        <w:tc>
          <w:tcPr>
            <w:tcW w:w="1392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585AC65" w14:textId="77777777" w:rsidR="005B4080" w:rsidRDefault="00330478">
            <w:pPr>
              <w:pStyle w:val="TableParagraph"/>
              <w:spacing w:line="251" w:lineRule="exact"/>
              <w:ind w:left="351" w:right="275"/>
              <w:jc w:val="center"/>
            </w:pPr>
            <w:r>
              <w:t>30</w:t>
            </w:r>
          </w:p>
        </w:tc>
        <w:tc>
          <w:tcPr>
            <w:tcW w:w="1411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4337C5A" w14:textId="77777777" w:rsidR="005B4080" w:rsidRDefault="005B4080">
            <w:pPr>
              <w:pStyle w:val="TableParagraph"/>
            </w:pPr>
          </w:p>
        </w:tc>
        <w:tc>
          <w:tcPr>
            <w:tcW w:w="1871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636647C" w14:textId="77777777" w:rsidR="005B4080" w:rsidRDefault="005B4080">
            <w:pPr>
              <w:pStyle w:val="TableParagraph"/>
            </w:pPr>
          </w:p>
        </w:tc>
      </w:tr>
      <w:tr w:rsidR="005B4080" w14:paraId="48B45A11" w14:textId="77777777">
        <w:trPr>
          <w:trHeight w:val="396"/>
        </w:trPr>
        <w:tc>
          <w:tcPr>
            <w:tcW w:w="927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71A4D098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5AE3558C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E55BF4A" w14:textId="77777777" w:rsidR="005B4080" w:rsidRDefault="00330478">
            <w:pPr>
              <w:pStyle w:val="TableParagraph"/>
              <w:spacing w:before="17"/>
              <w:ind w:left="688"/>
              <w:rPr>
                <w:sz w:val="24"/>
              </w:rPr>
            </w:pPr>
            <w:r>
              <w:rPr>
                <w:sz w:val="24"/>
              </w:rPr>
              <w:t>Diária Parcial (²)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A985526" w14:textId="77777777" w:rsidR="005B4080" w:rsidRDefault="00330478">
            <w:pPr>
              <w:pStyle w:val="TableParagraph"/>
              <w:spacing w:before="17"/>
              <w:ind w:left="351" w:right="30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1074F6C" w14:textId="77777777" w:rsidR="005B4080" w:rsidRDefault="005B4080">
            <w:pPr>
              <w:pStyle w:val="TableParagraph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07EBA0C" w14:textId="77777777" w:rsidR="005B4080" w:rsidRDefault="005B4080">
            <w:pPr>
              <w:pStyle w:val="TableParagraph"/>
            </w:pPr>
          </w:p>
        </w:tc>
      </w:tr>
      <w:tr w:rsidR="005B4080" w14:paraId="355297FD" w14:textId="77777777">
        <w:trPr>
          <w:trHeight w:val="437"/>
        </w:trPr>
        <w:tc>
          <w:tcPr>
            <w:tcW w:w="927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49F013D2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1A352A5F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4A73224" w14:textId="77777777" w:rsidR="005B4080" w:rsidRDefault="00330478">
            <w:pPr>
              <w:pStyle w:val="TableParagraph"/>
              <w:spacing w:before="15"/>
              <w:ind w:left="798"/>
              <w:rPr>
                <w:sz w:val="24"/>
              </w:rPr>
            </w:pPr>
            <w:r>
              <w:rPr>
                <w:sz w:val="24"/>
              </w:rPr>
              <w:t>Quilômetro (³)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D3B4853" w14:textId="77777777" w:rsidR="005B4080" w:rsidRDefault="00330478">
            <w:pPr>
              <w:pStyle w:val="TableParagraph"/>
              <w:spacing w:before="15"/>
              <w:ind w:left="351" w:right="311"/>
              <w:jc w:val="center"/>
              <w:rPr>
                <w:sz w:val="24"/>
              </w:rPr>
            </w:pPr>
            <w:r>
              <w:rPr>
                <w:sz w:val="24"/>
              </w:rPr>
              <w:t>14.000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652694E" w14:textId="77777777" w:rsidR="005B4080" w:rsidRDefault="005B4080">
            <w:pPr>
              <w:pStyle w:val="TableParagraph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29E7DF3" w14:textId="77777777" w:rsidR="005B4080" w:rsidRDefault="005B4080">
            <w:pPr>
              <w:pStyle w:val="TableParagraph"/>
            </w:pPr>
          </w:p>
        </w:tc>
      </w:tr>
      <w:tr w:rsidR="005B4080" w14:paraId="59269071" w14:textId="77777777">
        <w:trPr>
          <w:trHeight w:val="401"/>
        </w:trPr>
        <w:tc>
          <w:tcPr>
            <w:tcW w:w="927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3C9D8E0A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035EFA44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DB3B401" w14:textId="77777777" w:rsidR="005B4080" w:rsidRDefault="00330478">
            <w:pPr>
              <w:pStyle w:val="TableParagraph"/>
              <w:spacing w:before="15"/>
              <w:ind w:left="836"/>
              <w:rPr>
                <w:sz w:val="24"/>
              </w:rPr>
            </w:pPr>
            <w:r>
              <w:rPr>
                <w:sz w:val="24"/>
              </w:rPr>
              <w:t>Hora extra (</w:t>
            </w:r>
            <w:r>
              <w:rPr>
                <w:sz w:val="24"/>
                <w:vertAlign w:val="superscript"/>
              </w:rPr>
              <w:t>4</w:t>
            </w:r>
            <w:r>
              <w:rPr>
                <w:sz w:val="24"/>
              </w:rPr>
              <w:t>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20D7823" w14:textId="77777777" w:rsidR="005B4080" w:rsidRDefault="00330478">
            <w:pPr>
              <w:pStyle w:val="TableParagraph"/>
              <w:spacing w:before="15"/>
              <w:ind w:left="351" w:right="309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9C68E3C" w14:textId="77777777" w:rsidR="005B4080" w:rsidRDefault="005B4080">
            <w:pPr>
              <w:pStyle w:val="TableParagraph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14B847D" w14:textId="77777777" w:rsidR="005B4080" w:rsidRDefault="005B4080">
            <w:pPr>
              <w:pStyle w:val="TableParagraph"/>
            </w:pPr>
          </w:p>
        </w:tc>
      </w:tr>
      <w:tr w:rsidR="005B4080" w14:paraId="14550847" w14:textId="77777777">
        <w:trPr>
          <w:trHeight w:val="377"/>
        </w:trPr>
        <w:tc>
          <w:tcPr>
            <w:tcW w:w="927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37802182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499245A1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0B85FD52" w14:textId="77777777" w:rsidR="005B4080" w:rsidRDefault="00330478">
            <w:pPr>
              <w:pStyle w:val="TableParagraph"/>
              <w:spacing w:before="17"/>
              <w:ind w:left="947"/>
              <w:rPr>
                <w:sz w:val="24"/>
              </w:rPr>
            </w:pPr>
            <w:r>
              <w:rPr>
                <w:sz w:val="24"/>
              </w:rPr>
              <w:t>Pernoite (</w:t>
            </w:r>
            <w:r>
              <w:rPr>
                <w:sz w:val="24"/>
                <w:vertAlign w:val="superscript"/>
              </w:rPr>
              <w:t>5</w:t>
            </w:r>
            <w:r>
              <w:rPr>
                <w:sz w:val="24"/>
              </w:rPr>
              <w:t>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2E53DF5F" w14:textId="77777777" w:rsidR="005B4080" w:rsidRDefault="00330478">
            <w:pPr>
              <w:pStyle w:val="TableParagraph"/>
              <w:spacing w:before="17"/>
              <w:ind w:left="351" w:right="30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62AD1C45" w14:textId="77777777" w:rsidR="005B4080" w:rsidRDefault="005B4080">
            <w:pPr>
              <w:pStyle w:val="TableParagraph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26227E53" w14:textId="77777777" w:rsidR="005B4080" w:rsidRDefault="005B4080">
            <w:pPr>
              <w:pStyle w:val="TableParagraph"/>
            </w:pPr>
          </w:p>
        </w:tc>
      </w:tr>
      <w:tr w:rsidR="005B4080" w14:paraId="0F521BE3" w14:textId="77777777">
        <w:trPr>
          <w:trHeight w:val="346"/>
        </w:trPr>
        <w:tc>
          <w:tcPr>
            <w:tcW w:w="927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1D2B4245" w14:textId="77777777" w:rsidR="005B4080" w:rsidRDefault="005B4080">
            <w:pPr>
              <w:pStyle w:val="TableParagraph"/>
              <w:rPr>
                <w:b/>
                <w:sz w:val="28"/>
              </w:rPr>
            </w:pPr>
          </w:p>
          <w:p w14:paraId="1F9A0691" w14:textId="77777777" w:rsidR="005B4080" w:rsidRDefault="005B4080">
            <w:pPr>
              <w:pStyle w:val="TableParagraph"/>
              <w:rPr>
                <w:b/>
                <w:sz w:val="28"/>
              </w:rPr>
            </w:pPr>
          </w:p>
          <w:p w14:paraId="72FAB6AC" w14:textId="77777777" w:rsidR="005B4080" w:rsidRDefault="005B4080">
            <w:pPr>
              <w:pStyle w:val="TableParagraph"/>
              <w:spacing w:before="2"/>
              <w:rPr>
                <w:b/>
              </w:rPr>
            </w:pPr>
          </w:p>
          <w:p w14:paraId="173EE810" w14:textId="77777777" w:rsidR="005B4080" w:rsidRDefault="00330478">
            <w:pPr>
              <w:pStyle w:val="TableParagraph"/>
              <w:ind w:left="340"/>
              <w:rPr>
                <w:sz w:val="26"/>
              </w:rPr>
            </w:pPr>
            <w:r>
              <w:rPr>
                <w:sz w:val="26"/>
              </w:rPr>
              <w:t>02</w:t>
            </w:r>
          </w:p>
        </w:tc>
        <w:tc>
          <w:tcPr>
            <w:tcW w:w="1102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63595FCA" w14:textId="77777777" w:rsidR="005B4080" w:rsidRDefault="005B4080">
            <w:pPr>
              <w:pStyle w:val="TableParagraph"/>
              <w:rPr>
                <w:b/>
              </w:rPr>
            </w:pPr>
          </w:p>
          <w:p w14:paraId="76BCA823" w14:textId="77777777" w:rsidR="005B4080" w:rsidRDefault="005B4080">
            <w:pPr>
              <w:pStyle w:val="TableParagraph"/>
              <w:rPr>
                <w:b/>
              </w:rPr>
            </w:pPr>
          </w:p>
          <w:p w14:paraId="3E8B4C2A" w14:textId="77777777" w:rsidR="005B4080" w:rsidRDefault="005B4080">
            <w:pPr>
              <w:pStyle w:val="TableParagraph"/>
              <w:rPr>
                <w:b/>
              </w:rPr>
            </w:pPr>
          </w:p>
          <w:p w14:paraId="00F5AE12" w14:textId="77777777" w:rsidR="005B4080" w:rsidRDefault="005B4080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C238E9A" w14:textId="77777777" w:rsidR="005B4080" w:rsidRDefault="00330478">
            <w:pPr>
              <w:pStyle w:val="TableParagraph"/>
              <w:ind w:left="246"/>
              <w:rPr>
                <w:b/>
                <w:sz w:val="21"/>
              </w:rPr>
            </w:pPr>
            <w:r>
              <w:rPr>
                <w:b/>
                <w:sz w:val="21"/>
              </w:rPr>
              <w:t>Furgão</w:t>
            </w:r>
          </w:p>
        </w:tc>
        <w:tc>
          <w:tcPr>
            <w:tcW w:w="3003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B228E47" w14:textId="77777777" w:rsidR="005B4080" w:rsidRDefault="00330478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Diária Completa (¹)</w:t>
            </w:r>
          </w:p>
        </w:tc>
        <w:tc>
          <w:tcPr>
            <w:tcW w:w="1392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7B90133" w14:textId="77777777" w:rsidR="005B4080" w:rsidRDefault="00330478">
            <w:pPr>
              <w:pStyle w:val="TableParagraph"/>
              <w:ind w:left="351" w:right="309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411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F6FDF57" w14:textId="77777777" w:rsidR="005B4080" w:rsidRDefault="005B4080">
            <w:pPr>
              <w:pStyle w:val="TableParagraph"/>
            </w:pPr>
          </w:p>
        </w:tc>
        <w:tc>
          <w:tcPr>
            <w:tcW w:w="1871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1D7CFF7" w14:textId="77777777" w:rsidR="005B4080" w:rsidRDefault="005B4080">
            <w:pPr>
              <w:pStyle w:val="TableParagraph"/>
            </w:pPr>
          </w:p>
        </w:tc>
      </w:tr>
      <w:tr w:rsidR="005B4080" w14:paraId="600796C5" w14:textId="77777777">
        <w:trPr>
          <w:trHeight w:val="362"/>
        </w:trPr>
        <w:tc>
          <w:tcPr>
            <w:tcW w:w="927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5C048F2E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35F5CEFF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212ED12" w14:textId="77777777" w:rsidR="005B4080" w:rsidRDefault="00330478">
            <w:pPr>
              <w:pStyle w:val="TableParagraph"/>
              <w:spacing w:before="17"/>
              <w:ind w:left="688"/>
              <w:rPr>
                <w:sz w:val="24"/>
              </w:rPr>
            </w:pPr>
            <w:r>
              <w:rPr>
                <w:sz w:val="24"/>
              </w:rPr>
              <w:t>Diária Parcial (²)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B1D9C9D" w14:textId="77777777" w:rsidR="005B4080" w:rsidRDefault="00330478">
            <w:pPr>
              <w:pStyle w:val="TableParagraph"/>
              <w:spacing w:before="17"/>
              <w:ind w:left="351" w:right="30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A0DFB0A" w14:textId="77777777" w:rsidR="005B4080" w:rsidRDefault="005B4080">
            <w:pPr>
              <w:pStyle w:val="TableParagraph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5649DD3" w14:textId="77777777" w:rsidR="005B4080" w:rsidRDefault="005B4080">
            <w:pPr>
              <w:pStyle w:val="TableParagraph"/>
            </w:pPr>
          </w:p>
        </w:tc>
      </w:tr>
      <w:tr w:rsidR="005B4080" w14:paraId="3DE784E7" w14:textId="77777777">
        <w:trPr>
          <w:trHeight w:val="361"/>
        </w:trPr>
        <w:tc>
          <w:tcPr>
            <w:tcW w:w="927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1E2FEBB8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2F72B7C1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F002CA5" w14:textId="77777777" w:rsidR="005B4080" w:rsidRDefault="00330478">
            <w:pPr>
              <w:pStyle w:val="TableParagraph"/>
              <w:spacing w:before="15"/>
              <w:ind w:left="798"/>
              <w:rPr>
                <w:sz w:val="24"/>
              </w:rPr>
            </w:pPr>
            <w:r>
              <w:rPr>
                <w:sz w:val="24"/>
              </w:rPr>
              <w:t>Quilômetro (³)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4BDA55D" w14:textId="77777777" w:rsidR="005B4080" w:rsidRDefault="00330478">
            <w:pPr>
              <w:pStyle w:val="TableParagraph"/>
              <w:spacing w:before="15"/>
              <w:ind w:left="351" w:right="311"/>
              <w:jc w:val="center"/>
              <w:rPr>
                <w:sz w:val="24"/>
              </w:rPr>
            </w:pPr>
            <w:r>
              <w:rPr>
                <w:sz w:val="24"/>
              </w:rPr>
              <w:t>14.000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A7D9816" w14:textId="77777777" w:rsidR="005B4080" w:rsidRDefault="005B4080">
            <w:pPr>
              <w:pStyle w:val="TableParagraph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F40396A" w14:textId="77777777" w:rsidR="005B4080" w:rsidRDefault="005B4080">
            <w:pPr>
              <w:pStyle w:val="TableParagraph"/>
            </w:pPr>
          </w:p>
        </w:tc>
      </w:tr>
      <w:tr w:rsidR="005B4080" w14:paraId="5BA3EC60" w14:textId="77777777">
        <w:trPr>
          <w:trHeight w:val="363"/>
        </w:trPr>
        <w:tc>
          <w:tcPr>
            <w:tcW w:w="927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75E2733F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0B6C3638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168BF69" w14:textId="77777777" w:rsidR="005B4080" w:rsidRDefault="00330478">
            <w:pPr>
              <w:pStyle w:val="TableParagraph"/>
              <w:spacing w:before="17"/>
              <w:ind w:left="836"/>
              <w:rPr>
                <w:sz w:val="24"/>
              </w:rPr>
            </w:pPr>
            <w:r>
              <w:rPr>
                <w:sz w:val="24"/>
              </w:rPr>
              <w:t>Hora extra (</w:t>
            </w:r>
            <w:r>
              <w:rPr>
                <w:sz w:val="24"/>
                <w:vertAlign w:val="superscript"/>
              </w:rPr>
              <w:t>4</w:t>
            </w:r>
            <w:r>
              <w:rPr>
                <w:sz w:val="24"/>
              </w:rPr>
              <w:t>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A83FA68" w14:textId="77777777" w:rsidR="005B4080" w:rsidRDefault="00330478">
            <w:pPr>
              <w:pStyle w:val="TableParagraph"/>
              <w:spacing w:before="17"/>
              <w:ind w:left="351" w:right="309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42A4AC2" w14:textId="77777777" w:rsidR="005B4080" w:rsidRDefault="005B4080">
            <w:pPr>
              <w:pStyle w:val="TableParagraph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582F2A9" w14:textId="77777777" w:rsidR="005B4080" w:rsidRDefault="005B4080">
            <w:pPr>
              <w:pStyle w:val="TableParagraph"/>
            </w:pPr>
          </w:p>
        </w:tc>
      </w:tr>
      <w:tr w:rsidR="005B4080" w14:paraId="048B3964" w14:textId="77777777">
        <w:trPr>
          <w:trHeight w:val="377"/>
        </w:trPr>
        <w:tc>
          <w:tcPr>
            <w:tcW w:w="927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3AAFF472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0B417D87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6A795BCA" w14:textId="77777777" w:rsidR="005B4080" w:rsidRDefault="00330478">
            <w:pPr>
              <w:pStyle w:val="TableParagraph"/>
              <w:spacing w:before="15"/>
              <w:ind w:left="947"/>
              <w:rPr>
                <w:sz w:val="24"/>
              </w:rPr>
            </w:pPr>
            <w:r>
              <w:rPr>
                <w:sz w:val="24"/>
              </w:rPr>
              <w:t>Pernoite (</w:t>
            </w:r>
            <w:r>
              <w:rPr>
                <w:sz w:val="24"/>
                <w:vertAlign w:val="superscript"/>
              </w:rPr>
              <w:t>5</w:t>
            </w:r>
            <w:r>
              <w:rPr>
                <w:sz w:val="24"/>
              </w:rPr>
              <w:t>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4CC3339E" w14:textId="77777777" w:rsidR="005B4080" w:rsidRDefault="00330478">
            <w:pPr>
              <w:pStyle w:val="TableParagraph"/>
              <w:spacing w:before="15"/>
              <w:ind w:left="351" w:right="30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77A00910" w14:textId="77777777" w:rsidR="005B4080" w:rsidRDefault="005B4080">
            <w:pPr>
              <w:pStyle w:val="TableParagraph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5188B4C1" w14:textId="77777777" w:rsidR="005B4080" w:rsidRDefault="005B4080">
            <w:pPr>
              <w:pStyle w:val="TableParagraph"/>
            </w:pPr>
          </w:p>
        </w:tc>
      </w:tr>
      <w:tr w:rsidR="005B4080" w14:paraId="57CC5EB1" w14:textId="77777777">
        <w:trPr>
          <w:trHeight w:val="346"/>
        </w:trPr>
        <w:tc>
          <w:tcPr>
            <w:tcW w:w="927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6C256CAB" w14:textId="77777777" w:rsidR="005B4080" w:rsidRDefault="005B4080">
            <w:pPr>
              <w:pStyle w:val="TableParagraph"/>
              <w:rPr>
                <w:b/>
                <w:sz w:val="28"/>
              </w:rPr>
            </w:pPr>
          </w:p>
          <w:p w14:paraId="72C6D6ED" w14:textId="77777777" w:rsidR="005B4080" w:rsidRDefault="005B4080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1303736" w14:textId="77777777" w:rsidR="005B4080" w:rsidRDefault="00330478">
            <w:pPr>
              <w:pStyle w:val="TableParagraph"/>
              <w:ind w:left="340"/>
              <w:rPr>
                <w:sz w:val="26"/>
              </w:rPr>
            </w:pPr>
            <w:r>
              <w:rPr>
                <w:sz w:val="26"/>
              </w:rPr>
              <w:t>03</w:t>
            </w:r>
          </w:p>
        </w:tc>
        <w:tc>
          <w:tcPr>
            <w:tcW w:w="1102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41C2E8DC" w14:textId="77777777" w:rsidR="005B4080" w:rsidRDefault="005B4080">
            <w:pPr>
              <w:pStyle w:val="TableParagraph"/>
              <w:rPr>
                <w:b/>
              </w:rPr>
            </w:pPr>
          </w:p>
          <w:p w14:paraId="6D6C1C62" w14:textId="77777777" w:rsidR="005B4080" w:rsidRDefault="005B4080">
            <w:pPr>
              <w:pStyle w:val="TableParagraph"/>
              <w:rPr>
                <w:b/>
              </w:rPr>
            </w:pPr>
          </w:p>
          <w:p w14:paraId="6789BAFC" w14:textId="77777777" w:rsidR="005B4080" w:rsidRDefault="005B4080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9D7383B" w14:textId="77777777" w:rsidR="005B4080" w:rsidRDefault="00330478">
            <w:pPr>
              <w:pStyle w:val="TableParagraph"/>
              <w:ind w:left="152"/>
              <w:rPr>
                <w:b/>
                <w:sz w:val="21"/>
              </w:rPr>
            </w:pPr>
            <w:r>
              <w:rPr>
                <w:b/>
                <w:sz w:val="21"/>
              </w:rPr>
              <w:t>Ajudante</w:t>
            </w:r>
          </w:p>
        </w:tc>
        <w:tc>
          <w:tcPr>
            <w:tcW w:w="3003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094EB60" w14:textId="77777777" w:rsidR="005B4080" w:rsidRDefault="00330478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Diária Completa (¹)</w:t>
            </w:r>
          </w:p>
        </w:tc>
        <w:tc>
          <w:tcPr>
            <w:tcW w:w="1392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C16A7B4" w14:textId="77777777" w:rsidR="005B4080" w:rsidRDefault="00330478">
            <w:pPr>
              <w:pStyle w:val="TableParagraph"/>
              <w:ind w:left="351" w:right="309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411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C2C7875" w14:textId="77777777" w:rsidR="005B4080" w:rsidRDefault="005B4080">
            <w:pPr>
              <w:pStyle w:val="TableParagraph"/>
            </w:pPr>
          </w:p>
        </w:tc>
        <w:tc>
          <w:tcPr>
            <w:tcW w:w="1871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1161910" w14:textId="77777777" w:rsidR="005B4080" w:rsidRDefault="005B4080">
            <w:pPr>
              <w:pStyle w:val="TableParagraph"/>
            </w:pPr>
          </w:p>
        </w:tc>
      </w:tr>
      <w:tr w:rsidR="005B4080" w14:paraId="7BF9481C" w14:textId="77777777">
        <w:trPr>
          <w:trHeight w:val="360"/>
        </w:trPr>
        <w:tc>
          <w:tcPr>
            <w:tcW w:w="927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56598B02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4436BC58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2E45609" w14:textId="77777777" w:rsidR="005B4080" w:rsidRDefault="00330478">
            <w:pPr>
              <w:pStyle w:val="TableParagraph"/>
              <w:spacing w:before="17"/>
              <w:ind w:left="688"/>
              <w:rPr>
                <w:sz w:val="24"/>
              </w:rPr>
            </w:pPr>
            <w:r>
              <w:rPr>
                <w:sz w:val="24"/>
              </w:rPr>
              <w:t>Diária Parcial (²)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CC5577D" w14:textId="77777777" w:rsidR="005B4080" w:rsidRDefault="00330478">
            <w:pPr>
              <w:pStyle w:val="TableParagraph"/>
              <w:spacing w:before="17"/>
              <w:ind w:left="351" w:right="30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9B9FD14" w14:textId="77777777" w:rsidR="005B4080" w:rsidRDefault="005B4080">
            <w:pPr>
              <w:pStyle w:val="TableParagraph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F2EA83F" w14:textId="77777777" w:rsidR="005B4080" w:rsidRDefault="005B4080">
            <w:pPr>
              <w:pStyle w:val="TableParagraph"/>
            </w:pPr>
          </w:p>
        </w:tc>
      </w:tr>
      <w:tr w:rsidR="005B4080" w14:paraId="7E282D5A" w14:textId="77777777">
        <w:trPr>
          <w:trHeight w:val="363"/>
        </w:trPr>
        <w:tc>
          <w:tcPr>
            <w:tcW w:w="927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25506192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17BBDA36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CAEF7A0" w14:textId="77777777" w:rsidR="005B4080" w:rsidRDefault="00330478">
            <w:pPr>
              <w:pStyle w:val="TableParagraph"/>
              <w:spacing w:before="17"/>
              <w:ind w:left="836"/>
              <w:rPr>
                <w:sz w:val="24"/>
              </w:rPr>
            </w:pPr>
            <w:r>
              <w:rPr>
                <w:sz w:val="24"/>
              </w:rPr>
              <w:t>Hora extra (</w:t>
            </w:r>
            <w:r>
              <w:rPr>
                <w:sz w:val="24"/>
                <w:vertAlign w:val="superscript"/>
              </w:rPr>
              <w:t>4</w:t>
            </w:r>
            <w:r>
              <w:rPr>
                <w:sz w:val="24"/>
              </w:rPr>
              <w:t>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F5E7CD4" w14:textId="77777777" w:rsidR="005B4080" w:rsidRDefault="00330478">
            <w:pPr>
              <w:pStyle w:val="TableParagraph"/>
              <w:spacing w:before="17"/>
              <w:ind w:left="351" w:right="309"/>
              <w:jc w:val="center"/>
              <w:rPr>
                <w:sz w:val="24"/>
              </w:rPr>
            </w:pPr>
            <w:r>
              <w:rPr>
                <w:sz w:val="24"/>
              </w:rPr>
              <w:t>260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6E7CAB2" w14:textId="77777777" w:rsidR="005B4080" w:rsidRDefault="005B4080">
            <w:pPr>
              <w:pStyle w:val="TableParagraph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5580E44" w14:textId="77777777" w:rsidR="005B4080" w:rsidRDefault="005B4080">
            <w:pPr>
              <w:pStyle w:val="TableParagraph"/>
            </w:pPr>
          </w:p>
        </w:tc>
      </w:tr>
      <w:tr w:rsidR="005B4080" w14:paraId="09AA424F" w14:textId="77777777">
        <w:trPr>
          <w:trHeight w:val="379"/>
        </w:trPr>
        <w:tc>
          <w:tcPr>
            <w:tcW w:w="927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6660D00D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2B1A7464" w14:textId="77777777" w:rsidR="005B4080" w:rsidRDefault="005B4080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30EFE8DC" w14:textId="77777777" w:rsidR="005B4080" w:rsidRDefault="00330478">
            <w:pPr>
              <w:pStyle w:val="TableParagraph"/>
              <w:spacing w:before="17"/>
              <w:ind w:left="947"/>
              <w:rPr>
                <w:sz w:val="24"/>
              </w:rPr>
            </w:pPr>
            <w:r>
              <w:rPr>
                <w:sz w:val="24"/>
              </w:rPr>
              <w:t>Pernoite (</w:t>
            </w:r>
            <w:r>
              <w:rPr>
                <w:sz w:val="24"/>
                <w:vertAlign w:val="superscript"/>
              </w:rPr>
              <w:t>5</w:t>
            </w:r>
            <w:r>
              <w:rPr>
                <w:sz w:val="24"/>
              </w:rPr>
              <w:t>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7EC5132A" w14:textId="77777777" w:rsidR="005B4080" w:rsidRDefault="00330478">
            <w:pPr>
              <w:pStyle w:val="TableParagraph"/>
              <w:spacing w:before="17"/>
              <w:ind w:left="351" w:right="30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697D2AE4" w14:textId="77777777" w:rsidR="005B4080" w:rsidRDefault="005B4080">
            <w:pPr>
              <w:pStyle w:val="TableParagraph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01E357C1" w14:textId="77777777" w:rsidR="005B4080" w:rsidRDefault="005B4080">
            <w:pPr>
              <w:pStyle w:val="TableParagraph"/>
            </w:pPr>
          </w:p>
        </w:tc>
      </w:tr>
      <w:tr w:rsidR="005B4080" w14:paraId="39E1B9B8" w14:textId="77777777">
        <w:trPr>
          <w:trHeight w:val="327"/>
        </w:trPr>
        <w:tc>
          <w:tcPr>
            <w:tcW w:w="7835" w:type="dxa"/>
            <w:gridSpan w:val="5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63BE9735" w14:textId="77777777" w:rsidR="005B4080" w:rsidRDefault="00330478">
            <w:pPr>
              <w:pStyle w:val="TableParagraph"/>
              <w:spacing w:line="274" w:lineRule="exact"/>
              <w:ind w:left="1116" w:right="12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 estimado de gastos com pedágios - 24 meses (³)</w:t>
            </w:r>
          </w:p>
        </w:tc>
        <w:tc>
          <w:tcPr>
            <w:tcW w:w="1871" w:type="dxa"/>
            <w:tcBorders>
              <w:left w:val="single" w:sz="12" w:space="0" w:color="000000"/>
              <w:right w:val="single" w:sz="12" w:space="0" w:color="000000"/>
            </w:tcBorders>
          </w:tcPr>
          <w:p w14:paraId="21BBBA2B" w14:textId="77777777" w:rsidR="005B4080" w:rsidRDefault="00330478">
            <w:pPr>
              <w:pStyle w:val="TableParagraph"/>
              <w:spacing w:before="1"/>
              <w:ind w:left="487"/>
              <w:rPr>
                <w:b/>
                <w:sz w:val="26"/>
              </w:rPr>
            </w:pPr>
            <w:r>
              <w:rPr>
                <w:b/>
                <w:sz w:val="26"/>
              </w:rPr>
              <w:t>1.200,00</w:t>
            </w:r>
          </w:p>
        </w:tc>
      </w:tr>
      <w:tr w:rsidR="005B4080" w14:paraId="61E34B05" w14:textId="77777777">
        <w:trPr>
          <w:trHeight w:val="576"/>
        </w:trPr>
        <w:tc>
          <w:tcPr>
            <w:tcW w:w="7835" w:type="dxa"/>
            <w:gridSpan w:val="5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239EA73B" w14:textId="77777777" w:rsidR="005B4080" w:rsidRDefault="005B4080">
            <w:pPr>
              <w:pStyle w:val="TableParagraph"/>
              <w:rPr>
                <w:b/>
                <w:sz w:val="24"/>
              </w:rPr>
            </w:pPr>
          </w:p>
          <w:p w14:paraId="18823EAE" w14:textId="77777777" w:rsidR="005B4080" w:rsidRDefault="00330478">
            <w:pPr>
              <w:pStyle w:val="TableParagraph"/>
              <w:ind w:left="1116" w:right="12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 EM 24 (VINTE E QUATRO) MESES</w:t>
            </w:r>
          </w:p>
        </w:tc>
        <w:tc>
          <w:tcPr>
            <w:tcW w:w="1871" w:type="dxa"/>
            <w:tcBorders>
              <w:left w:val="single" w:sz="12" w:space="0" w:color="000000"/>
              <w:right w:val="single" w:sz="12" w:space="0" w:color="000000"/>
            </w:tcBorders>
          </w:tcPr>
          <w:p w14:paraId="57AB4E2F" w14:textId="77777777" w:rsidR="005B4080" w:rsidRDefault="005B4080">
            <w:pPr>
              <w:pStyle w:val="TableParagraph"/>
            </w:pPr>
          </w:p>
        </w:tc>
      </w:tr>
    </w:tbl>
    <w:p w14:paraId="67C1F8DF" w14:textId="77777777" w:rsidR="005B4080" w:rsidRDefault="00330478">
      <w:pPr>
        <w:pStyle w:val="Corpodetexto"/>
        <w:spacing w:line="234" w:lineRule="exact"/>
        <w:ind w:left="9847"/>
        <w:rPr>
          <w:sz w:val="20"/>
        </w:rPr>
      </w:pPr>
      <w:r>
        <w:rPr>
          <w:noProof/>
          <w:position w:val="-4"/>
          <w:sz w:val="20"/>
        </w:rPr>
        <w:drawing>
          <wp:inline distT="0" distB="0" distL="0" distR="0" wp14:anchorId="2C467235" wp14:editId="25981D58">
            <wp:extent cx="123823" cy="148589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3" cy="148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57F19" w14:textId="77777777" w:rsidR="005B4080" w:rsidRDefault="00330478">
      <w:pPr>
        <w:pStyle w:val="Corpodetexto"/>
        <w:spacing w:before="39"/>
        <w:ind w:left="135"/>
      </w:pPr>
      <w:r>
        <w:t>(¹) 8 (oito) horas de serviço, respeitado o horário de almoço.</w:t>
      </w:r>
    </w:p>
    <w:p w14:paraId="11998DC5" w14:textId="77777777" w:rsidR="005B4080" w:rsidRDefault="00330478">
      <w:pPr>
        <w:pStyle w:val="Corpodetexto"/>
        <w:spacing w:before="2"/>
        <w:ind w:left="135" w:right="289"/>
      </w:pPr>
      <w:r>
        <w:t>(²) 4 (quatro) horas de serviço, respeitado horário de almoço. Este valor está limitado a 60% do valor referente ao valor da diária completa.</w:t>
      </w:r>
    </w:p>
    <w:p w14:paraId="4AE06E12" w14:textId="77777777" w:rsidR="005B4080" w:rsidRDefault="00330478">
      <w:pPr>
        <w:pStyle w:val="Corpodetexto"/>
        <w:spacing w:line="249" w:lineRule="exact"/>
        <w:ind w:left="135"/>
      </w:pPr>
      <w:r>
        <w:t>(³) O valor do pedágio será reembolsado, conforme estabelecido no item 16.3 do Anexo I.</w:t>
      </w:r>
    </w:p>
    <w:p w14:paraId="1EEB8886" w14:textId="77777777" w:rsidR="005B4080" w:rsidRDefault="00330478">
      <w:pPr>
        <w:pStyle w:val="PargrafodaLista"/>
        <w:numPr>
          <w:ilvl w:val="0"/>
          <w:numId w:val="1"/>
        </w:numPr>
        <w:tabs>
          <w:tab w:val="left" w:pos="410"/>
        </w:tabs>
        <w:ind w:right="204" w:firstLine="0"/>
      </w:pPr>
      <w:r>
        <w:t>O valor deverá considerar o período de trabalho de 1 (uma) hora extra de serviço, não importando as</w:t>
      </w:r>
      <w:r>
        <w:rPr>
          <w:spacing w:val="-34"/>
        </w:rPr>
        <w:t xml:space="preserve"> </w:t>
      </w:r>
      <w:r>
        <w:t>frações de horário.</w:t>
      </w:r>
    </w:p>
    <w:p w14:paraId="4CE14A4E" w14:textId="77777777" w:rsidR="005B4080" w:rsidRDefault="00330478">
      <w:pPr>
        <w:pStyle w:val="PargrafodaLista"/>
        <w:numPr>
          <w:ilvl w:val="0"/>
          <w:numId w:val="1"/>
        </w:numPr>
        <w:tabs>
          <w:tab w:val="left" w:pos="410"/>
        </w:tabs>
        <w:spacing w:line="253" w:lineRule="exact"/>
        <w:ind w:left="409" w:hanging="275"/>
      </w:pPr>
      <w:r>
        <w:t>O valor do pernoite do veículo deverá incluir os custos com o pernoite do</w:t>
      </w:r>
      <w:r>
        <w:rPr>
          <w:spacing w:val="-16"/>
        </w:rPr>
        <w:t xml:space="preserve"> </w:t>
      </w:r>
      <w:r>
        <w:t>motorista.</w:t>
      </w:r>
    </w:p>
    <w:p w14:paraId="79EC7311" w14:textId="77777777" w:rsidR="005B4080" w:rsidRDefault="005B4080">
      <w:pPr>
        <w:pStyle w:val="Corpodetexto"/>
        <w:rPr>
          <w:sz w:val="24"/>
        </w:rPr>
      </w:pPr>
    </w:p>
    <w:p w14:paraId="7F07401E" w14:textId="77777777" w:rsidR="005B4080" w:rsidRDefault="005B4080">
      <w:pPr>
        <w:pStyle w:val="Corpodetexto"/>
        <w:spacing w:before="7"/>
        <w:rPr>
          <w:sz w:val="21"/>
        </w:rPr>
      </w:pPr>
    </w:p>
    <w:p w14:paraId="5433C34C" w14:textId="77777777" w:rsidR="005B4080" w:rsidRDefault="00330478">
      <w:pPr>
        <w:pStyle w:val="Ttulo1"/>
      </w:pPr>
      <w:r>
        <w:rPr>
          <w:color w:val="211F1F"/>
        </w:rPr>
        <w:t>(Emitir em papel timbrado do licitante, dispensado em caso de carimbo com CNPJ)</w:t>
      </w:r>
    </w:p>
    <w:sectPr w:rsidR="005B4080">
      <w:type w:val="continuous"/>
      <w:pgSz w:w="11910" w:h="16840"/>
      <w:pgMar w:top="680" w:right="7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917454"/>
    <w:multiLevelType w:val="hybridMultilevel"/>
    <w:tmpl w:val="F4760EFC"/>
    <w:lvl w:ilvl="0" w:tplc="2ED29930">
      <w:start w:val="4"/>
      <w:numFmt w:val="decimal"/>
      <w:lvlText w:val="(%1)"/>
      <w:lvlJc w:val="left"/>
      <w:pPr>
        <w:ind w:left="135" w:hanging="27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2"/>
        <w:lang w:val="pt-PT" w:eastAsia="en-US" w:bidi="ar-SA"/>
      </w:rPr>
    </w:lvl>
    <w:lvl w:ilvl="1" w:tplc="3288FACC">
      <w:numFmt w:val="bullet"/>
      <w:lvlText w:val="•"/>
      <w:lvlJc w:val="left"/>
      <w:pPr>
        <w:ind w:left="1140" w:hanging="274"/>
      </w:pPr>
      <w:rPr>
        <w:rFonts w:hint="default"/>
        <w:lang w:val="pt-PT" w:eastAsia="en-US" w:bidi="ar-SA"/>
      </w:rPr>
    </w:lvl>
    <w:lvl w:ilvl="2" w:tplc="1E32B0E6">
      <w:numFmt w:val="bullet"/>
      <w:lvlText w:val="•"/>
      <w:lvlJc w:val="left"/>
      <w:pPr>
        <w:ind w:left="2141" w:hanging="274"/>
      </w:pPr>
      <w:rPr>
        <w:rFonts w:hint="default"/>
        <w:lang w:val="pt-PT" w:eastAsia="en-US" w:bidi="ar-SA"/>
      </w:rPr>
    </w:lvl>
    <w:lvl w:ilvl="3" w:tplc="1B667A52">
      <w:numFmt w:val="bullet"/>
      <w:lvlText w:val="•"/>
      <w:lvlJc w:val="left"/>
      <w:pPr>
        <w:ind w:left="3141" w:hanging="274"/>
      </w:pPr>
      <w:rPr>
        <w:rFonts w:hint="default"/>
        <w:lang w:val="pt-PT" w:eastAsia="en-US" w:bidi="ar-SA"/>
      </w:rPr>
    </w:lvl>
    <w:lvl w:ilvl="4" w:tplc="396EB266">
      <w:numFmt w:val="bullet"/>
      <w:lvlText w:val="•"/>
      <w:lvlJc w:val="left"/>
      <w:pPr>
        <w:ind w:left="4142" w:hanging="274"/>
      </w:pPr>
      <w:rPr>
        <w:rFonts w:hint="default"/>
        <w:lang w:val="pt-PT" w:eastAsia="en-US" w:bidi="ar-SA"/>
      </w:rPr>
    </w:lvl>
    <w:lvl w:ilvl="5" w:tplc="A9D03594">
      <w:numFmt w:val="bullet"/>
      <w:lvlText w:val="•"/>
      <w:lvlJc w:val="left"/>
      <w:pPr>
        <w:ind w:left="5143" w:hanging="274"/>
      </w:pPr>
      <w:rPr>
        <w:rFonts w:hint="default"/>
        <w:lang w:val="pt-PT" w:eastAsia="en-US" w:bidi="ar-SA"/>
      </w:rPr>
    </w:lvl>
    <w:lvl w:ilvl="6" w:tplc="CF347D40">
      <w:numFmt w:val="bullet"/>
      <w:lvlText w:val="•"/>
      <w:lvlJc w:val="left"/>
      <w:pPr>
        <w:ind w:left="6143" w:hanging="274"/>
      </w:pPr>
      <w:rPr>
        <w:rFonts w:hint="default"/>
        <w:lang w:val="pt-PT" w:eastAsia="en-US" w:bidi="ar-SA"/>
      </w:rPr>
    </w:lvl>
    <w:lvl w:ilvl="7" w:tplc="69D8F6A8">
      <w:numFmt w:val="bullet"/>
      <w:lvlText w:val="•"/>
      <w:lvlJc w:val="left"/>
      <w:pPr>
        <w:ind w:left="7144" w:hanging="274"/>
      </w:pPr>
      <w:rPr>
        <w:rFonts w:hint="default"/>
        <w:lang w:val="pt-PT" w:eastAsia="en-US" w:bidi="ar-SA"/>
      </w:rPr>
    </w:lvl>
    <w:lvl w:ilvl="8" w:tplc="4D68F6BC">
      <w:numFmt w:val="bullet"/>
      <w:lvlText w:val="•"/>
      <w:lvlJc w:val="left"/>
      <w:pPr>
        <w:ind w:left="8145" w:hanging="274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080"/>
    <w:rsid w:val="00330478"/>
    <w:rsid w:val="005B4080"/>
    <w:rsid w:val="006B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9F1E2E1"/>
  <w15:docId w15:val="{8A25DC8B-CD34-4358-B89A-53061FB81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"/>
      <w:ind w:left="76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35" w:hanging="27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vanessa carvalho</cp:lastModifiedBy>
  <cp:revision>3</cp:revision>
  <dcterms:created xsi:type="dcterms:W3CDTF">2020-12-18T20:30:00Z</dcterms:created>
  <dcterms:modified xsi:type="dcterms:W3CDTF">2021-02-05T13:59:00Z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